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F" w:rsidRDefault="00DF0AEF"/>
    <w:tbl>
      <w:tblPr>
        <w:tblpPr w:leftFromText="180" w:rightFromText="180" w:bottomFromText="200" w:horzAnchor="margin" w:tblpY="-555"/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7475F3" w:rsidRPr="00DF0AEF" w:rsidTr="00DF0AEF">
        <w:trPr>
          <w:trHeight w:val="2550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</w:rPr>
              <w:t>Баш</w:t>
            </w:r>
            <w:r w:rsidRPr="00DF0AEF">
              <w:rPr>
                <w:rFonts w:ascii="Times New Roman" w:hAnsi="Times New Roman" w:cs="Times New Roman"/>
                <w:bCs/>
                <w:snapToGrid w:val="0"/>
                <w:lang w:val="tt-RU"/>
              </w:rPr>
              <w:t>к</w:t>
            </w:r>
            <w:proofErr w:type="spellStart"/>
            <w:r w:rsidRPr="00DF0AEF">
              <w:rPr>
                <w:rFonts w:ascii="Times New Roman" w:hAnsi="Times New Roman" w:cs="Times New Roman"/>
                <w:bCs/>
                <w:snapToGrid w:val="0"/>
              </w:rPr>
              <w:t>ортостан</w:t>
            </w:r>
            <w:proofErr w:type="spellEnd"/>
            <w:r w:rsidRPr="00DF0AEF">
              <w:rPr>
                <w:rFonts w:ascii="Times New Roman" w:hAnsi="Times New Roman" w:cs="Times New Roman"/>
                <w:bCs/>
                <w:snapToGrid w:val="0"/>
              </w:rPr>
              <w:t xml:space="preserve"> Республика</w:t>
            </w:r>
            <w:proofErr w:type="gramStart"/>
            <w:r w:rsidRPr="00DF0AEF">
              <w:rPr>
                <w:rFonts w:ascii="Times New Roman" w:hAnsi="Times New Roman" w:cs="Times New Roman"/>
                <w:bCs/>
                <w:snapToGrid w:val="0"/>
                <w:lang w:val="en-US"/>
              </w:rPr>
              <w:t>h</w:t>
            </w:r>
            <w:proofErr w:type="spellStart"/>
            <w:proofErr w:type="gramEnd"/>
            <w:r w:rsidRPr="00DF0AEF">
              <w:rPr>
                <w:rFonts w:ascii="Times New Roman" w:hAnsi="Times New Roman" w:cs="Times New Roman"/>
                <w:bCs/>
                <w:snapToGrid w:val="0"/>
              </w:rPr>
              <w:t>ы</w:t>
            </w:r>
            <w:proofErr w:type="spellEnd"/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tt-RU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</w:rPr>
              <w:t>Б</w:t>
            </w:r>
            <w:r w:rsidRPr="00DF0AEF">
              <w:rPr>
                <w:rFonts w:ascii="Times New Roman" w:hAnsi="Times New Roman" w:cs="Times New Roman"/>
                <w:bCs/>
                <w:snapToGrid w:val="0"/>
                <w:lang w:val="be-BY"/>
              </w:rPr>
              <w:t>ү</w:t>
            </w:r>
            <w:r w:rsidRPr="00DF0AEF">
              <w:rPr>
                <w:rFonts w:ascii="Times New Roman" w:hAnsi="Times New Roman" w:cs="Times New Roman"/>
                <w:bCs/>
                <w:snapToGrid w:val="0"/>
              </w:rPr>
              <w:t>зд</w:t>
            </w:r>
            <w:r w:rsidRPr="00DF0AEF">
              <w:rPr>
                <w:rFonts w:ascii="Times New Roman" w:hAnsi="Times New Roman" w:cs="Times New Roman"/>
                <w:bCs/>
              </w:rPr>
              <w:t>ə</w:t>
            </w:r>
            <w:proofErr w:type="gramStart"/>
            <w:r w:rsidRPr="00DF0AEF">
              <w:rPr>
                <w:rFonts w:ascii="Times New Roman" w:hAnsi="Times New Roman" w:cs="Times New Roman"/>
                <w:bCs/>
                <w:snapToGrid w:val="0"/>
              </w:rPr>
              <w:t>к</w:t>
            </w:r>
            <w:proofErr w:type="gramEnd"/>
            <w:r w:rsidRPr="00DF0AEF">
              <w:rPr>
                <w:rFonts w:ascii="Times New Roman" w:hAnsi="Times New Roman" w:cs="Times New Roman"/>
                <w:bCs/>
                <w:snapToGrid w:val="0"/>
              </w:rPr>
              <w:t xml:space="preserve"> районы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  <w:lang w:val="be-BY"/>
              </w:rPr>
              <w:t>муниципаль районынын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  <w:lang w:val="be-BY"/>
              </w:rPr>
              <w:t>Арыслан ауыл советы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lang w:val="be-BY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  <w:lang w:val="be-BY"/>
              </w:rPr>
              <w:t>ауыл биләмәһе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F0AEF">
              <w:rPr>
                <w:rFonts w:ascii="Times New Roman" w:hAnsi="Times New Roman" w:cs="Times New Roman"/>
                <w:bCs/>
                <w:snapToGrid w:val="0"/>
                <w:lang w:val="be-BY"/>
              </w:rPr>
              <w:t>Советы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F0AEF">
              <w:rPr>
                <w:rFonts w:ascii="Times New Roman" w:hAnsi="Times New Roman" w:cs="Times New Roman"/>
                <w:bCs/>
                <w:lang w:val="be-BY"/>
              </w:rPr>
              <w:t>452722, Иске Богазы ауылы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F0AEF">
              <w:rPr>
                <w:rFonts w:ascii="Times New Roman" w:hAnsi="Times New Roman" w:cs="Times New Roman"/>
                <w:lang w:val="be-BY"/>
              </w:rPr>
              <w:t>Үҙәк урамы, 53</w:t>
            </w:r>
            <w:r w:rsidRPr="00DF0AEF">
              <w:rPr>
                <w:rFonts w:ascii="Times New Roman" w:hAnsi="Times New Roman" w:cs="Times New Roman"/>
              </w:rPr>
              <w:t>/4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F0AEF">
              <w:rPr>
                <w:rFonts w:ascii="Times New Roman" w:hAnsi="Times New Roman" w:cs="Times New Roman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AE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10306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475F3" w:rsidRPr="00DF0AEF" w:rsidRDefault="007475F3" w:rsidP="00DF0AEF">
            <w:pPr>
              <w:pStyle w:val="a3"/>
              <w:spacing w:after="0"/>
              <w:jc w:val="center"/>
            </w:pPr>
            <w:r w:rsidRPr="00DF0AEF">
              <w:rPr>
                <w:bCs/>
              </w:rPr>
              <w:t>Республика Башкортостан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r w:rsidRPr="00DF0AEF">
              <w:rPr>
                <w:bCs/>
                <w:lang w:val="tt-RU"/>
              </w:rPr>
              <w:t xml:space="preserve">Совет </w:t>
            </w:r>
            <w:r w:rsidRPr="00DF0AEF">
              <w:rPr>
                <w:bCs/>
              </w:rPr>
              <w:t>сельского поселения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DF0AEF">
              <w:rPr>
                <w:bCs/>
              </w:rPr>
              <w:t>Арслановский</w:t>
            </w:r>
            <w:proofErr w:type="spellEnd"/>
            <w:r w:rsidRPr="00DF0AEF">
              <w:rPr>
                <w:bCs/>
              </w:rPr>
              <w:t xml:space="preserve"> сельсовет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r w:rsidRPr="00DF0AEF">
              <w:rPr>
                <w:bCs/>
              </w:rPr>
              <w:t>муниципального района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DF0AEF">
              <w:rPr>
                <w:bCs/>
              </w:rPr>
              <w:t>Буздякский</w:t>
            </w:r>
            <w:proofErr w:type="spellEnd"/>
            <w:r w:rsidRPr="00DF0AEF">
              <w:rPr>
                <w:bCs/>
              </w:rPr>
              <w:t xml:space="preserve"> район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r w:rsidRPr="00DF0AEF">
              <w:rPr>
                <w:bCs/>
              </w:rPr>
              <w:t xml:space="preserve">452722, </w:t>
            </w:r>
            <w:proofErr w:type="gramStart"/>
            <w:r w:rsidRPr="00DF0AEF">
              <w:rPr>
                <w:bCs/>
              </w:rPr>
              <w:t>с</w:t>
            </w:r>
            <w:proofErr w:type="gramEnd"/>
            <w:r w:rsidRPr="00DF0AEF">
              <w:rPr>
                <w:bCs/>
              </w:rPr>
              <w:t xml:space="preserve">. Старые </w:t>
            </w:r>
            <w:proofErr w:type="spellStart"/>
            <w:r w:rsidRPr="00DF0AEF">
              <w:rPr>
                <w:bCs/>
              </w:rPr>
              <w:t>Богады</w:t>
            </w:r>
            <w:proofErr w:type="spellEnd"/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</w:rPr>
            </w:pPr>
            <w:r w:rsidRPr="00DF0AEF">
              <w:rPr>
                <w:bCs/>
              </w:rPr>
              <w:t>Ул</w:t>
            </w:r>
            <w:proofErr w:type="gramStart"/>
            <w:r w:rsidRPr="00DF0AEF">
              <w:rPr>
                <w:bCs/>
              </w:rPr>
              <w:t>.Ц</w:t>
            </w:r>
            <w:proofErr w:type="gramEnd"/>
            <w:r w:rsidRPr="00DF0AEF">
              <w:rPr>
                <w:bCs/>
              </w:rPr>
              <w:t>ентральная, 53/4</w:t>
            </w:r>
          </w:p>
          <w:p w:rsidR="007475F3" w:rsidRPr="00DF0AEF" w:rsidRDefault="007475F3" w:rsidP="00DF0AEF">
            <w:pPr>
              <w:pStyle w:val="a3"/>
              <w:spacing w:after="0"/>
              <w:jc w:val="center"/>
              <w:rPr>
                <w:bCs/>
                <w:lang w:val="be-BY"/>
              </w:rPr>
            </w:pPr>
            <w:r w:rsidRPr="00DF0AEF">
              <w:rPr>
                <w:bCs/>
              </w:rPr>
              <w:t>Тел. 2 -91-83</w:t>
            </w:r>
          </w:p>
          <w:p w:rsidR="007475F3" w:rsidRPr="00DF0AEF" w:rsidRDefault="007475F3" w:rsidP="00DF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5F3" w:rsidRPr="00DF0AEF" w:rsidRDefault="007475F3" w:rsidP="00DF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EF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РЕШЕНИЕ</w:t>
      </w:r>
    </w:p>
    <w:p w:rsidR="007475F3" w:rsidRPr="00DF0AEF" w:rsidRDefault="00DF0AEF" w:rsidP="00DF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AEF">
        <w:rPr>
          <w:rFonts w:ascii="Times New Roman" w:hAnsi="Times New Roman" w:cs="Times New Roman"/>
          <w:sz w:val="28"/>
          <w:szCs w:val="28"/>
        </w:rPr>
        <w:t>«22»декабрь 2021й                                                          «22» декабря 2021 г</w:t>
      </w:r>
    </w:p>
    <w:p w:rsidR="007475F3" w:rsidRPr="00DF0AEF" w:rsidRDefault="00DF0AEF" w:rsidP="00DF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EF">
        <w:rPr>
          <w:rFonts w:ascii="Times New Roman" w:hAnsi="Times New Roman" w:cs="Times New Roman"/>
          <w:sz w:val="28"/>
          <w:szCs w:val="28"/>
        </w:rPr>
        <w:t>№ 104</w:t>
      </w:r>
    </w:p>
    <w:p w:rsidR="007475F3" w:rsidRDefault="007475F3" w:rsidP="0074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F3" w:rsidRDefault="007475F3" w:rsidP="0074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Совета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</w:t>
      </w:r>
      <w:r w:rsidR="00DF0AEF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  <w:proofErr w:type="spellStart"/>
      <w:r w:rsidR="00DF0AEF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="00DF0AE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75F3" w:rsidRDefault="007475F3" w:rsidP="0074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5F3" w:rsidRDefault="007475F3" w:rsidP="007475F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="00DF0AEF">
        <w:rPr>
          <w:sz w:val="28"/>
          <w:szCs w:val="28"/>
        </w:rPr>
        <w:t>И.о</w:t>
      </w:r>
      <w:proofErr w:type="gramStart"/>
      <w:r w:rsidR="00DF0AEF">
        <w:rPr>
          <w:sz w:val="28"/>
          <w:szCs w:val="28"/>
        </w:rPr>
        <w:t>.г</w:t>
      </w:r>
      <w:proofErr w:type="gramEnd"/>
      <w:r w:rsidR="00DF0AEF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F0AEF">
        <w:rPr>
          <w:sz w:val="28"/>
          <w:szCs w:val="28"/>
        </w:rPr>
        <w:t>Зиннатуллину</w:t>
      </w:r>
      <w:proofErr w:type="spellEnd"/>
      <w:r w:rsidR="00DF0AEF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о  плане работы Совета   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 район Республики Башкортостан РЕШИЛ :</w:t>
      </w:r>
    </w:p>
    <w:p w:rsidR="007475F3" w:rsidRDefault="007475F3" w:rsidP="0074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утвердить  план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DF0AEF">
        <w:rPr>
          <w:rFonts w:ascii="Times New Roman" w:hAnsi="Times New Roman" w:cs="Times New Roman"/>
          <w:sz w:val="28"/>
          <w:szCs w:val="28"/>
        </w:rPr>
        <w:t xml:space="preserve">она  </w:t>
      </w:r>
      <w:proofErr w:type="spellStart"/>
      <w:r w:rsidR="00DF0AEF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DF0AEF">
        <w:rPr>
          <w:rFonts w:ascii="Times New Roman" w:hAnsi="Times New Roman" w:cs="Times New Roman"/>
          <w:sz w:val="28"/>
          <w:szCs w:val="28"/>
        </w:rPr>
        <w:t xml:space="preserve"> район РБ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75F3" w:rsidRDefault="007475F3" w:rsidP="0074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F3" w:rsidRDefault="007475F3" w:rsidP="0074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5F3" w:rsidRDefault="007475F3" w:rsidP="0074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75F3" w:rsidRDefault="007475F3" w:rsidP="007475F3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7475F3" w:rsidRDefault="007475F3" w:rsidP="007475F3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75F3" w:rsidRDefault="007475F3" w:rsidP="00DF0AEF">
      <w:pPr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0AE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F0A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F0AEF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475F3" w:rsidRDefault="007475F3" w:rsidP="00D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475F3" w:rsidRDefault="007475F3" w:rsidP="00D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475F3" w:rsidRDefault="007475F3" w:rsidP="00D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475F3" w:rsidRDefault="007475F3" w:rsidP="00DF0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0A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F0AEF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F3" w:rsidRDefault="007475F3" w:rsidP="00747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AEF" w:rsidRDefault="00DF0AEF" w:rsidP="007475F3">
      <w:pPr>
        <w:shd w:val="clear" w:color="auto" w:fill="FFFFFF"/>
        <w:spacing w:before="100" w:beforeAutospacing="1" w:after="0" w:line="0" w:lineRule="atLeast"/>
        <w:ind w:hanging="709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</w:p>
    <w:p w:rsidR="007475F3" w:rsidRDefault="007475F3" w:rsidP="007475F3">
      <w:pPr>
        <w:shd w:val="clear" w:color="auto" w:fill="FFFFFF"/>
        <w:spacing w:before="100" w:beforeAutospacing="1" w:after="0" w:line="0" w:lineRule="atLeast"/>
        <w:ind w:hanging="709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 xml:space="preserve"> «Утвержден»</w:t>
      </w:r>
    </w:p>
    <w:p w:rsidR="007475F3" w:rsidRDefault="007475F3" w:rsidP="007475F3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  решением  Совета</w:t>
      </w:r>
    </w:p>
    <w:p w:rsidR="007475F3" w:rsidRDefault="007475F3" w:rsidP="007475F3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 СП 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</w:rPr>
        <w:t>Арслановский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сельсовет</w:t>
      </w:r>
    </w:p>
    <w:p w:rsidR="007475F3" w:rsidRDefault="007475F3" w:rsidP="007475F3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  МР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</w:rPr>
        <w:t>Буздякский</w:t>
      </w:r>
      <w:proofErr w:type="spellEnd"/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 район  РБ</w:t>
      </w:r>
    </w:p>
    <w:p w:rsidR="007475F3" w:rsidRDefault="00DF0AEF" w:rsidP="007475F3">
      <w:pPr>
        <w:shd w:val="clear" w:color="auto" w:fill="FFFFFF"/>
        <w:spacing w:after="0" w:line="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>        от  «22</w:t>
      </w:r>
      <w:r w:rsidR="007475F3">
        <w:rPr>
          <w:rFonts w:ascii="inherit" w:eastAsia="Times New Roman" w:hAnsi="inherit" w:cs="Times New Roman"/>
          <w:color w:val="444444"/>
          <w:sz w:val="21"/>
          <w:szCs w:val="21"/>
        </w:rPr>
        <w:t xml:space="preserve">» 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>декабря 2021</w:t>
      </w:r>
      <w:r w:rsidR="007475F3">
        <w:rPr>
          <w:rFonts w:ascii="inherit" w:eastAsia="Times New Roman" w:hAnsi="inherit" w:cs="Times New Roman"/>
          <w:color w:val="444444"/>
          <w:sz w:val="21"/>
          <w:szCs w:val="21"/>
        </w:rPr>
        <w:t xml:space="preserve"> года</w:t>
      </w:r>
    </w:p>
    <w:p w:rsidR="007475F3" w:rsidRDefault="007475F3" w:rsidP="007475F3">
      <w:pPr>
        <w:shd w:val="clear" w:color="auto" w:fill="FFFFFF"/>
        <w:spacing w:after="0" w:line="0" w:lineRule="atLeast"/>
        <w:ind w:left="-142" w:right="-113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color w:val="444444"/>
          <w:sz w:val="21"/>
          <w:szCs w:val="21"/>
        </w:rPr>
        <w:t xml:space="preserve">              </w:t>
      </w:r>
      <w:r w:rsidR="00DF0AEF">
        <w:rPr>
          <w:rFonts w:ascii="inherit" w:eastAsia="Times New Roman" w:hAnsi="inherit" w:cs="Times New Roman"/>
          <w:color w:val="444444"/>
          <w:sz w:val="21"/>
          <w:szCs w:val="21"/>
        </w:rPr>
        <w:t xml:space="preserve">                            № 104</w:t>
      </w:r>
      <w:r>
        <w:rPr>
          <w:rFonts w:ascii="inherit" w:eastAsia="Times New Roman" w:hAnsi="inherit" w:cs="Times New Roman"/>
          <w:color w:val="444444"/>
          <w:sz w:val="21"/>
          <w:szCs w:val="21"/>
        </w:rPr>
        <w:t>                        </w:t>
      </w:r>
    </w:p>
    <w:p w:rsidR="007475F3" w:rsidRDefault="007475F3" w:rsidP="007475F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Л А Н</w:t>
      </w:r>
    </w:p>
    <w:p w:rsidR="007475F3" w:rsidRDefault="007475F3" w:rsidP="007475F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</w:rPr>
      </w:pPr>
    </w:p>
    <w:p w:rsidR="007475F3" w:rsidRDefault="007475F3" w:rsidP="007475F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работы  Совета 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сельсовет </w:t>
      </w:r>
    </w:p>
    <w:p w:rsidR="007475F3" w:rsidRDefault="007475F3" w:rsidP="007475F3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муниципального района 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район  Республики   Башкортостан</w:t>
      </w:r>
      <w:r w:rsidR="00DF0AE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A0041A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 </w:t>
      </w:r>
      <w:r w:rsidR="00DF0AEF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год. </w:t>
      </w: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38"/>
        <w:gridCol w:w="3821"/>
        <w:gridCol w:w="1800"/>
        <w:gridCol w:w="986"/>
        <w:gridCol w:w="190"/>
        <w:gridCol w:w="308"/>
        <w:gridCol w:w="2508"/>
        <w:gridCol w:w="1485"/>
      </w:tblGrid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  №</w:t>
            </w:r>
          </w:p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Наименование  мероприятия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Сроки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Кто вносит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Ответственные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за исполнение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101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1.Организационные мероприятия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Заседания Совета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 xml:space="preserve">, управделами 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Председатели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постоянных комиссий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Постоянно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, управделами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Осуществление контроля исполнения решений, принятых Советом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Подготовка вопросов для рассмотрения на заседаниях Совета депутатов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СП,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депутаты Совета,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Регулярное информирование населения поселения в  средствах массовой информации о деятельности депутатов Совета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елами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, управделами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Отчет администрации СП о выполнении плана работ по благоустройству территории сельского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Август-сен-тябрь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Организация и проведение публичных слушаний по внесению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изменений в Устав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Управделами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Заслушивание участкового уполномоченного полиции о состоянии преступности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сентябрь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Участковые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Уполномоченные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Организация освещения улиц и установка указателей с названиями улиц и номерами домов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Исполнения Закона Республики Башкортостан 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                               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«О республиканском регистре муниципальных нормативных правовых актов»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Управделами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, управделами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1010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2.  Нормотворческая деятельность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Утверждение отчета об исполнении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бюджета сельского поселения 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за отчетный год, 1 квартал,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 полугодие, 9 месяцев текущего года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Начальник МКУ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«Централизованная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бухгалтерия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сельсоветов»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rPr>
          <w:trHeight w:val="1306"/>
        </w:trPr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Внесение изменений в бюджет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Начальник МКУ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«Централизованная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бухгалтерия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сельсоветов»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Принятие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нормативных</w:t>
            </w:r>
            <w:proofErr w:type="gramEnd"/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правовых актов поселения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Совета,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Совета,</w:t>
            </w:r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Утверждение бюдж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ета сельского поселения  на 2023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Совета,</w:t>
            </w:r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плана работы Совета депутатов сельского </w:t>
            </w:r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поселения</w:t>
            </w:r>
            <w:proofErr w:type="gramEnd"/>
            <w:r w:rsidR="00DF0AEF">
              <w:rPr>
                <w:rFonts w:ascii="inherit" w:eastAsia="Times New Roman" w:hAnsi="inherit" w:cs="Times New Roman"/>
                <w:sz w:val="24"/>
                <w:szCs w:val="24"/>
              </w:rPr>
              <w:t>  на 2023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декабрь</w:t>
            </w:r>
          </w:p>
        </w:tc>
        <w:tc>
          <w:tcPr>
            <w:tcW w:w="15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Глава СП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3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spacing w:after="0" w:line="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475F3" w:rsidRDefault="007475F3" w:rsidP="007475F3">
      <w:pPr>
        <w:shd w:val="clear" w:color="auto" w:fill="FFFFFF"/>
        <w:spacing w:line="0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475F3" w:rsidRDefault="007475F3" w:rsidP="007475F3">
      <w:pPr>
        <w:shd w:val="clear" w:color="auto" w:fill="FFFFFF"/>
        <w:spacing w:line="0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475F3" w:rsidRDefault="007475F3" w:rsidP="007475F3">
      <w:pPr>
        <w:shd w:val="clear" w:color="auto" w:fill="FFFFFF"/>
        <w:spacing w:line="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3. КООРДИНАЦИЯ ДЕЯТЕЛЬНОСТИ ПОСТОЯННЫХ КОМИССИЙ</w:t>
      </w:r>
    </w:p>
    <w:tbl>
      <w:tblPr>
        <w:tblW w:w="11636" w:type="dxa"/>
        <w:tblInd w:w="-806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1843"/>
        <w:gridCol w:w="3975"/>
        <w:gridCol w:w="1565"/>
      </w:tblGrid>
      <w:tr w:rsidR="007475F3" w:rsidTr="007475F3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 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постоянных</w:t>
            </w:r>
            <w:proofErr w:type="gramEnd"/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15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постоянных</w:t>
            </w:r>
            <w:proofErr w:type="gramEnd"/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Проведение рейдов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проверок по изучению состояния дел на местах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постоянно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постоянных</w:t>
            </w:r>
            <w:proofErr w:type="gramEnd"/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Контроль за выполнением решений Совета, критических замечаний, предложений избирателей, депутатов, высказанных на заседаниях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>обраниях, сходах граждан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постоянных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475F3" w:rsidTr="007475F3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15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О плане работы Совета СП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</w:rPr>
              <w:t>постоянных</w:t>
            </w:r>
            <w:proofErr w:type="gramEnd"/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7475F3" w:rsidRDefault="007475F3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475F3" w:rsidRDefault="007475F3">
            <w:pPr>
              <w:spacing w:after="0" w:line="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B63197" w:rsidRDefault="00B63197"/>
    <w:sectPr w:rsidR="00B63197" w:rsidSect="00DF0A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475F3"/>
    <w:rsid w:val="00055F78"/>
    <w:rsid w:val="007475F3"/>
    <w:rsid w:val="00A0041A"/>
    <w:rsid w:val="00B63197"/>
    <w:rsid w:val="00D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75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75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75F3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2021-12-22T10:21:00Z</dcterms:created>
  <dcterms:modified xsi:type="dcterms:W3CDTF">2021-12-22T10:33:00Z</dcterms:modified>
</cp:coreProperties>
</file>