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789"/>
        <w:gridCol w:w="3958"/>
      </w:tblGrid>
      <w:tr w:rsidR="00C66803" w:rsidTr="00C66803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ы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зд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ə</w:t>
            </w: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районы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муниципаль районынын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Арыслан ауыл советы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ауыл биләмәһе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хакимияте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  <w:t>452722, Иске Богазы ауылы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Тел2-91-83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0216006580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860425" cy="1035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66803" w:rsidRDefault="00C66803">
            <w:pPr>
              <w:pStyle w:val="a4"/>
              <w:spacing w:after="0" w:line="276" w:lineRule="auto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Республика Башкортостан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Администрация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сельского поселения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Арслановский</w:t>
            </w:r>
            <w:proofErr w:type="spellEnd"/>
            <w:r>
              <w:rPr>
                <w:bCs/>
                <w:sz w:val="23"/>
                <w:szCs w:val="23"/>
              </w:rPr>
              <w:t xml:space="preserve"> сельсовет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муниципального района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Буздякский</w:t>
            </w:r>
            <w:proofErr w:type="spellEnd"/>
            <w:r>
              <w:rPr>
                <w:bCs/>
                <w:sz w:val="23"/>
                <w:szCs w:val="23"/>
              </w:rPr>
              <w:t xml:space="preserve"> район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452722, с. Старые </w:t>
            </w:r>
            <w:proofErr w:type="spellStart"/>
            <w:r>
              <w:rPr>
                <w:bCs/>
                <w:sz w:val="23"/>
                <w:szCs w:val="23"/>
              </w:rPr>
              <w:t>Богады</w:t>
            </w:r>
            <w:proofErr w:type="spellEnd"/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Ул.Центральная</w:t>
            </w:r>
            <w:proofErr w:type="spellEnd"/>
            <w:r>
              <w:rPr>
                <w:bCs/>
                <w:sz w:val="23"/>
                <w:szCs w:val="23"/>
              </w:rPr>
              <w:t>, 53/4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Тел. 2 -91-83</w:t>
            </w:r>
          </w:p>
          <w:p w:rsidR="00C66803" w:rsidRDefault="00C66803">
            <w:pPr>
              <w:pStyle w:val="a4"/>
              <w:spacing w:after="0" w:line="276" w:lineRule="auto"/>
              <w:jc w:val="center"/>
              <w:rPr>
                <w:sz w:val="23"/>
                <w:szCs w:val="23"/>
              </w:rPr>
            </w:pPr>
            <w:hyperlink r:id="rId6" w:history="1">
              <w:r>
                <w:rPr>
                  <w:rStyle w:val="a3"/>
                  <w:bCs/>
                  <w:sz w:val="23"/>
                  <w:szCs w:val="23"/>
                  <w:lang w:val="en-US"/>
                </w:rPr>
                <w:t>irina</w:t>
              </w:r>
              <w:r>
                <w:rPr>
                  <w:rStyle w:val="a3"/>
                  <w:bCs/>
                  <w:sz w:val="23"/>
                  <w:szCs w:val="23"/>
                </w:rPr>
                <w:t>-</w:t>
              </w:r>
              <w:r>
                <w:rPr>
                  <w:rStyle w:val="a3"/>
                  <w:bCs/>
                  <w:sz w:val="23"/>
                  <w:szCs w:val="23"/>
                  <w:lang w:val="en-US"/>
                </w:rPr>
                <w:t>zin</w:t>
              </w:r>
              <w:r>
                <w:rPr>
                  <w:rStyle w:val="a3"/>
                  <w:bCs/>
                  <w:sz w:val="23"/>
                  <w:szCs w:val="23"/>
                </w:rPr>
                <w:t>@</w:t>
              </w:r>
              <w:r>
                <w:rPr>
                  <w:rStyle w:val="a3"/>
                  <w:bCs/>
                  <w:sz w:val="23"/>
                  <w:szCs w:val="23"/>
                  <w:lang w:val="en-US"/>
                </w:rPr>
                <w:t>mail</w:t>
              </w:r>
              <w:r>
                <w:rPr>
                  <w:rStyle w:val="a3"/>
                  <w:bCs/>
                  <w:sz w:val="23"/>
                  <w:szCs w:val="23"/>
                </w:rPr>
                <w:t>.</w:t>
              </w:r>
              <w:r>
                <w:rPr>
                  <w:rStyle w:val="a3"/>
                  <w:bCs/>
                  <w:sz w:val="23"/>
                  <w:szCs w:val="23"/>
                  <w:lang w:val="en-US"/>
                </w:rPr>
                <w:t>ru</w:t>
              </w:r>
            </w:hyperlink>
            <w:r w:rsidRPr="00C66803"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C66803" w:rsidRDefault="00C66803" w:rsidP="00C66803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4327"/>
        <w:gridCol w:w="1283"/>
        <w:gridCol w:w="4217"/>
      </w:tblGrid>
      <w:tr w:rsidR="00C66803" w:rsidTr="00C66803">
        <w:trPr>
          <w:trHeight w:val="1013"/>
        </w:trPr>
        <w:tc>
          <w:tcPr>
            <w:tcW w:w="4327" w:type="dxa"/>
          </w:tcPr>
          <w:p w:rsidR="00C66803" w:rsidRDefault="00C6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 А Р А Р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66803" w:rsidRDefault="00C6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январь 2020 й.</w:t>
            </w: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03" w:rsidRDefault="00C6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217" w:type="dxa"/>
          </w:tcPr>
          <w:p w:rsidR="00C66803" w:rsidRDefault="00C6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 О С Т А Н О В Л Е Н И Е</w:t>
            </w:r>
          </w:p>
          <w:p w:rsidR="00C66803" w:rsidRDefault="00C6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03" w:rsidRDefault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23» января   2020 г.</w:t>
            </w:r>
          </w:p>
        </w:tc>
      </w:tr>
    </w:tbl>
    <w:p w:rsidR="00C66803" w:rsidRDefault="00C66803" w:rsidP="00C668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68 от 21 декабря 2018 года «Об утверждении Перечня главных администраторов доходов бюджета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C66803" w:rsidRDefault="00C66803" w:rsidP="00C668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03" w:rsidRDefault="00C66803" w:rsidP="00C6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статьи 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C66803" w:rsidRDefault="00C66803" w:rsidP="00C668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перечень главных администраторов доходов бюджета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утвержденный постановлением № 68 от 21 декабря 2018 года, следующим кодом бюджетной классификации:</w:t>
      </w:r>
    </w:p>
    <w:p w:rsidR="00C66803" w:rsidRDefault="00C66803" w:rsidP="00C66803">
      <w:pPr>
        <w:pStyle w:val="a6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849"/>
        <w:gridCol w:w="5611"/>
      </w:tblGrid>
      <w:tr w:rsidR="00C66803" w:rsidTr="00C66803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3" w:rsidRDefault="00C66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3" w:rsidRDefault="00C66803">
            <w:pPr>
              <w:snapToGrid w:val="0"/>
              <w:spacing w:after="0" w:line="240" w:lineRule="auto"/>
              <w:ind w:right="-9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1 16 10123 01 0001 140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803" w:rsidRDefault="00C6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C66803" w:rsidRDefault="00C66803" w:rsidP="00C66803">
      <w:pPr>
        <w:spacing w:after="0" w:line="240" w:lineRule="auto"/>
        <w:rPr>
          <w:rFonts w:ascii="Times New Roman" w:hAnsi="Times New Roman" w:cs="Times New Roman"/>
        </w:rPr>
      </w:pPr>
    </w:p>
    <w:p w:rsidR="00C66803" w:rsidRDefault="00C66803" w:rsidP="00C66803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sz w:val="28"/>
        </w:rPr>
        <w:t>2.  Контроль за исполнением настоящего постановления оставляю за собой.</w:t>
      </w:r>
    </w:p>
    <w:p w:rsidR="00C66803" w:rsidRDefault="00C66803" w:rsidP="00C6680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66803" w:rsidRDefault="00C66803" w:rsidP="00C6680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66803" w:rsidRDefault="00C66803" w:rsidP="00C6680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9F641D" w:rsidRDefault="00C66803" w:rsidP="00C66803">
      <w:pPr>
        <w:spacing w:after="0" w:line="240" w:lineRule="auto"/>
        <w:ind w:firstLine="708"/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</w:rPr>
        <w:t xml:space="preserve">  :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В.К.Хафизов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</w:p>
    <w:sectPr w:rsidR="009F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CAF"/>
    <w:multiLevelType w:val="hybridMultilevel"/>
    <w:tmpl w:val="B9580062"/>
    <w:lvl w:ilvl="0" w:tplc="C792B7A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37"/>
    <w:rsid w:val="009F641D"/>
    <w:rsid w:val="00B92437"/>
    <w:rsid w:val="00C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1A043-D936-4356-9182-2F099D2C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8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66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6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z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2020-02-16T10:37:00Z</dcterms:created>
  <dcterms:modified xsi:type="dcterms:W3CDTF">2020-02-16T10:37:00Z</dcterms:modified>
</cp:coreProperties>
</file>